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4C7FB4F" w:rsidR="00C515F0" w:rsidRDefault="00E82F88" w:rsidP="000E3A59">
      <w:pPr>
        <w:pStyle w:val="Title"/>
      </w:pPr>
      <w:r>
        <w:t>MONIKA LUKENS</w:t>
      </w:r>
    </w:p>
    <w:p w14:paraId="00000002" w14:textId="77777777" w:rsidR="00C515F0" w:rsidRDefault="00C515F0">
      <w:pPr>
        <w:pStyle w:val="Title"/>
        <w:rPr>
          <w:sz w:val="18"/>
          <w:szCs w:val="18"/>
        </w:rPr>
      </w:pPr>
    </w:p>
    <w:p w14:paraId="00000003" w14:textId="3152DBDC" w:rsidR="00C515F0" w:rsidRDefault="00EC6AE4">
      <w:pPr>
        <w:spacing w:after="0" w:line="240" w:lineRule="auto"/>
        <w:jc w:val="center"/>
        <w:rPr>
          <w:rFonts w:ascii="Arial" w:eastAsia="Arial" w:hAnsi="Arial" w:cs="Arial"/>
          <w:sz w:val="20"/>
          <w:szCs w:val="20"/>
        </w:rPr>
      </w:pPr>
      <w:r>
        <w:rPr>
          <w:rFonts w:ascii="Arial" w:eastAsia="Arial" w:hAnsi="Arial" w:cs="Arial"/>
          <w:sz w:val="20"/>
          <w:szCs w:val="20"/>
        </w:rPr>
        <w:t>Winter Springs,</w:t>
      </w:r>
      <w:r w:rsidR="00E82F88">
        <w:rPr>
          <w:rFonts w:ascii="Arial" w:eastAsia="Arial" w:hAnsi="Arial" w:cs="Arial"/>
          <w:sz w:val="20"/>
          <w:szCs w:val="20"/>
        </w:rPr>
        <w:t xml:space="preserve"> FL </w:t>
      </w:r>
      <w:r>
        <w:rPr>
          <w:rFonts w:ascii="Arial" w:eastAsia="Arial" w:hAnsi="Arial" w:cs="Arial"/>
          <w:sz w:val="20"/>
          <w:szCs w:val="20"/>
        </w:rPr>
        <w:t>-</w:t>
      </w:r>
      <w:r w:rsidR="00E82F88">
        <w:rPr>
          <w:rFonts w:ascii="Arial" w:eastAsia="Arial" w:hAnsi="Arial" w:cs="Arial"/>
          <w:sz w:val="20"/>
          <w:szCs w:val="20"/>
        </w:rPr>
        <w:t xml:space="preserve">  </w:t>
      </w:r>
      <w:hyperlink r:id="rId5">
        <w:r w:rsidR="00E82F88">
          <w:rPr>
            <w:rFonts w:ascii="Arial" w:eastAsia="Arial" w:hAnsi="Arial" w:cs="Arial"/>
            <w:color w:val="0000FF"/>
            <w:sz w:val="20"/>
            <w:szCs w:val="20"/>
            <w:u w:val="single"/>
          </w:rPr>
          <w:t>monikalukens@gmail.com</w:t>
        </w:r>
      </w:hyperlink>
      <w:r w:rsidR="00E82F88">
        <w:rPr>
          <w:rFonts w:ascii="Arial" w:eastAsia="Arial" w:hAnsi="Arial" w:cs="Arial"/>
          <w:sz w:val="20"/>
          <w:szCs w:val="20"/>
        </w:rPr>
        <w:t xml:space="preserve"> </w:t>
      </w:r>
      <w:r>
        <w:rPr>
          <w:rFonts w:ascii="Arial" w:eastAsia="Arial" w:hAnsi="Arial" w:cs="Arial"/>
          <w:sz w:val="20"/>
          <w:szCs w:val="20"/>
        </w:rPr>
        <w:t>-</w:t>
      </w:r>
      <w:r w:rsidR="00E82F88">
        <w:rPr>
          <w:rFonts w:ascii="Arial" w:eastAsia="Arial" w:hAnsi="Arial" w:cs="Arial"/>
          <w:sz w:val="20"/>
          <w:szCs w:val="20"/>
        </w:rPr>
        <w:t xml:space="preserve"> </w:t>
      </w:r>
      <w:proofErr w:type="spellStart"/>
      <w:r w:rsidR="00E82F88">
        <w:rPr>
          <w:rFonts w:ascii="Arial" w:eastAsia="Arial" w:hAnsi="Arial" w:cs="Arial"/>
          <w:sz w:val="20"/>
          <w:szCs w:val="20"/>
        </w:rPr>
        <w:t>ph</w:t>
      </w:r>
      <w:proofErr w:type="spellEnd"/>
      <w:r w:rsidR="00E82F88">
        <w:rPr>
          <w:rFonts w:ascii="Arial" w:eastAsia="Arial" w:hAnsi="Arial" w:cs="Arial"/>
          <w:sz w:val="20"/>
          <w:szCs w:val="20"/>
        </w:rPr>
        <w:t>: 407-463-6583</w:t>
      </w:r>
    </w:p>
    <w:p w14:paraId="00000004" w14:textId="77777777" w:rsidR="00C515F0" w:rsidRDefault="00E82F88">
      <w:pPr>
        <w:pBdr>
          <w:bottom w:val="single" w:sz="4" w:space="1" w:color="000001"/>
        </w:pBdr>
        <w:spacing w:after="120" w:line="240" w:lineRule="auto"/>
        <w:rPr>
          <w:rFonts w:ascii="Arial" w:eastAsia="Arial" w:hAnsi="Arial" w:cs="Arial"/>
          <w:sz w:val="20"/>
          <w:szCs w:val="20"/>
        </w:rPr>
      </w:pPr>
      <w:r>
        <w:rPr>
          <w:rFonts w:ascii="Arial" w:eastAsia="Arial" w:hAnsi="Arial" w:cs="Arial"/>
          <w:sz w:val="20"/>
          <w:szCs w:val="20"/>
        </w:rPr>
        <w:t> </w:t>
      </w:r>
    </w:p>
    <w:p w14:paraId="00000005" w14:textId="77777777" w:rsidR="00C515F0" w:rsidRDefault="00E82F88">
      <w:pPr>
        <w:spacing w:after="0" w:line="240" w:lineRule="auto"/>
        <w:jc w:val="center"/>
        <w:rPr>
          <w:rFonts w:ascii="Arial" w:eastAsia="Arial" w:hAnsi="Arial" w:cs="Arial"/>
          <w:sz w:val="20"/>
          <w:szCs w:val="20"/>
        </w:rPr>
      </w:pPr>
      <w:r>
        <w:rPr>
          <w:rFonts w:ascii="Arial" w:eastAsia="Arial" w:hAnsi="Arial" w:cs="Arial"/>
          <w:sz w:val="20"/>
          <w:szCs w:val="20"/>
        </w:rPr>
        <w:t> </w:t>
      </w:r>
    </w:p>
    <w:p w14:paraId="00000006" w14:textId="1E8B3BE3" w:rsidR="00C515F0" w:rsidRDefault="00764ED1">
      <w:pPr>
        <w:spacing w:after="0" w:line="240" w:lineRule="auto"/>
        <w:jc w:val="both"/>
        <w:rPr>
          <w:rFonts w:ascii="Arial" w:eastAsia="Arial" w:hAnsi="Arial" w:cs="Arial"/>
          <w:sz w:val="20"/>
          <w:szCs w:val="20"/>
        </w:rPr>
      </w:pPr>
      <w:r>
        <w:rPr>
          <w:rFonts w:ascii="Arial" w:hAnsi="Arial" w:cs="Arial"/>
        </w:rPr>
        <w:t xml:space="preserve">Reliable </w:t>
      </w:r>
      <w:r>
        <w:rPr>
          <w:rFonts w:ascii="Arial" w:hAnsi="Arial" w:cs="Arial"/>
          <w:color w:val="222222"/>
        </w:rPr>
        <w:t>Affordable Housing Compliance Specialist </w:t>
      </w:r>
      <w:r>
        <w:rPr>
          <w:rFonts w:ascii="Arial" w:hAnsi="Arial" w:cs="Arial"/>
        </w:rPr>
        <w:t>with proven experience in file review and reporting. Skilled in Rent Cafe’, Certenant and Yardi Voyager. My average portfolio consisted of over nine</w:t>
      </w:r>
      <w:r>
        <w:rPr>
          <w:rFonts w:ascii="Arial" w:hAnsi="Arial" w:cs="Arial"/>
          <w:color w:val="FF0000"/>
        </w:rPr>
        <w:t xml:space="preserve"> </w:t>
      </w:r>
      <w:r>
        <w:rPr>
          <w:rFonts w:ascii="Arial" w:hAnsi="Arial" w:cs="Arial"/>
        </w:rPr>
        <w:t>properties and up to 3000 units. Practiced one-day turnaround on new applicant files and re-certifications for regulatory eligibility e.g. Sec 8</w:t>
      </w:r>
      <w:r w:rsidR="00B94900">
        <w:rPr>
          <w:rFonts w:ascii="Arial" w:hAnsi="Arial" w:cs="Arial"/>
        </w:rPr>
        <w:t>, Sec 42</w:t>
      </w:r>
      <w:r>
        <w:rPr>
          <w:rFonts w:ascii="Arial" w:hAnsi="Arial" w:cs="Arial"/>
        </w:rPr>
        <w:t xml:space="preserve"> and provided guidance and support to site teams and managers to lead teams to consistency in compliance processes and policies and maintained regular communication with Regional Property Manager to implement such policies</w:t>
      </w:r>
      <w:r w:rsidR="00E82F88">
        <w:rPr>
          <w:rFonts w:ascii="Arial" w:eastAsia="Arial" w:hAnsi="Arial" w:cs="Arial"/>
          <w:sz w:val="20"/>
          <w:szCs w:val="20"/>
        </w:rPr>
        <w:t xml:space="preserve">. </w:t>
      </w:r>
    </w:p>
    <w:p w14:paraId="00000007" w14:textId="77777777" w:rsidR="00C515F0" w:rsidRDefault="00C515F0">
      <w:pPr>
        <w:spacing w:after="0" w:line="240" w:lineRule="auto"/>
        <w:ind w:left="360"/>
        <w:jc w:val="both"/>
        <w:rPr>
          <w:rFonts w:ascii="Arial" w:eastAsia="Arial" w:hAnsi="Arial" w:cs="Arial"/>
          <w:sz w:val="20"/>
          <w:szCs w:val="20"/>
        </w:rPr>
      </w:pPr>
    </w:p>
    <w:p w14:paraId="00000008" w14:textId="77777777" w:rsidR="00C515F0" w:rsidRDefault="00E82F88">
      <w:pPr>
        <w:spacing w:after="0" w:line="240" w:lineRule="auto"/>
        <w:jc w:val="center"/>
        <w:rPr>
          <w:rFonts w:ascii="Arial" w:eastAsia="Arial" w:hAnsi="Arial" w:cs="Arial"/>
          <w:sz w:val="16"/>
          <w:szCs w:val="16"/>
        </w:rPr>
      </w:pPr>
      <w:r>
        <w:rPr>
          <w:rFonts w:ascii="Arial" w:eastAsia="Arial" w:hAnsi="Arial" w:cs="Arial"/>
          <w:sz w:val="16"/>
          <w:szCs w:val="16"/>
        </w:rPr>
        <w:t> </w:t>
      </w:r>
    </w:p>
    <w:p w14:paraId="00000009" w14:textId="77777777" w:rsidR="00C515F0" w:rsidRPr="00256515" w:rsidRDefault="00E82F88">
      <w:pPr>
        <w:spacing w:after="0" w:line="240" w:lineRule="auto"/>
        <w:jc w:val="center"/>
        <w:rPr>
          <w:rFonts w:ascii="Arial" w:eastAsia="Arial" w:hAnsi="Arial" w:cs="Arial"/>
          <w:b/>
          <w:sz w:val="20"/>
          <w:szCs w:val="20"/>
        </w:rPr>
      </w:pPr>
      <w:r w:rsidRPr="00256515">
        <w:rPr>
          <w:rFonts w:ascii="Arial" w:eastAsia="Arial" w:hAnsi="Arial" w:cs="Arial"/>
          <w:b/>
          <w:sz w:val="20"/>
          <w:szCs w:val="20"/>
        </w:rPr>
        <w:t>PROFESSIONAL EXPERIENCE</w:t>
      </w:r>
    </w:p>
    <w:p w14:paraId="0000000A" w14:textId="77777777" w:rsidR="00C515F0" w:rsidRPr="00256515" w:rsidRDefault="00C515F0">
      <w:pPr>
        <w:spacing w:after="0" w:line="240" w:lineRule="auto"/>
        <w:jc w:val="center"/>
        <w:rPr>
          <w:rFonts w:ascii="Arial" w:eastAsia="Arial" w:hAnsi="Arial" w:cs="Arial"/>
          <w:b/>
          <w:sz w:val="20"/>
          <w:szCs w:val="20"/>
        </w:rPr>
      </w:pPr>
    </w:p>
    <w:p w14:paraId="0000000B" w14:textId="77777777" w:rsidR="00C515F0" w:rsidRPr="00256515" w:rsidRDefault="00E82F88">
      <w:pPr>
        <w:spacing w:after="0" w:line="240" w:lineRule="auto"/>
        <w:rPr>
          <w:rFonts w:ascii="Arial" w:eastAsia="Arial" w:hAnsi="Arial" w:cs="Arial"/>
          <w:color w:val="FF0000"/>
          <w:sz w:val="20"/>
          <w:szCs w:val="20"/>
          <w:u w:val="single"/>
        </w:rPr>
      </w:pPr>
      <w:r w:rsidRPr="00256515">
        <w:rPr>
          <w:rFonts w:ascii="Arial" w:eastAsia="Arial" w:hAnsi="Arial" w:cs="Arial"/>
          <w:b/>
          <w:sz w:val="20"/>
          <w:szCs w:val="20"/>
          <w:u w:val="single"/>
        </w:rPr>
        <w:t>Affordable Housing Compliance Specialist</w:t>
      </w:r>
      <w:r w:rsidRPr="00256515">
        <w:rPr>
          <w:rFonts w:ascii="Arial" w:eastAsia="Arial" w:hAnsi="Arial" w:cs="Arial"/>
          <w:sz w:val="20"/>
          <w:szCs w:val="20"/>
          <w:u w:val="single"/>
        </w:rPr>
        <w:t xml:space="preserve"> </w:t>
      </w:r>
    </w:p>
    <w:p w14:paraId="3F7AA49A" w14:textId="77777777" w:rsidR="006E1216" w:rsidRPr="00256515" w:rsidRDefault="006E1216" w:rsidP="006E1216">
      <w:pPr>
        <w:spacing w:after="0" w:line="240" w:lineRule="auto"/>
        <w:rPr>
          <w:rFonts w:ascii="Arial" w:eastAsia="Arial" w:hAnsi="Arial" w:cs="Arial"/>
          <w:sz w:val="20"/>
          <w:szCs w:val="20"/>
        </w:rPr>
      </w:pPr>
      <w:r w:rsidRPr="00256515">
        <w:rPr>
          <w:rFonts w:ascii="Arial" w:eastAsia="Arial" w:hAnsi="Arial" w:cs="Arial"/>
          <w:sz w:val="20"/>
          <w:szCs w:val="20"/>
        </w:rPr>
        <w:t>Apr 2019 – Sep 2019</w:t>
      </w:r>
    </w:p>
    <w:p w14:paraId="0CCA366B" w14:textId="77777777" w:rsidR="006E1216" w:rsidRPr="00256515" w:rsidRDefault="00E82F88">
      <w:pPr>
        <w:spacing w:after="0" w:line="240" w:lineRule="auto"/>
        <w:rPr>
          <w:rFonts w:ascii="Arial" w:eastAsia="Arial" w:hAnsi="Arial" w:cs="Arial"/>
          <w:sz w:val="20"/>
          <w:szCs w:val="20"/>
        </w:rPr>
      </w:pPr>
      <w:proofErr w:type="spellStart"/>
      <w:r w:rsidRPr="00256515">
        <w:rPr>
          <w:rFonts w:ascii="Arial" w:eastAsia="Arial" w:hAnsi="Arial" w:cs="Arial"/>
          <w:sz w:val="20"/>
          <w:szCs w:val="20"/>
        </w:rPr>
        <w:t>RightSource</w:t>
      </w:r>
      <w:proofErr w:type="spellEnd"/>
      <w:r w:rsidRPr="00256515">
        <w:rPr>
          <w:rFonts w:ascii="Arial" w:eastAsia="Arial" w:hAnsi="Arial" w:cs="Arial"/>
          <w:sz w:val="20"/>
          <w:szCs w:val="20"/>
        </w:rPr>
        <w:t xml:space="preserve"> Compliance</w:t>
      </w:r>
    </w:p>
    <w:p w14:paraId="1D2F63D2" w14:textId="22E6A07E" w:rsidR="004D1FD5" w:rsidRPr="00256515" w:rsidRDefault="006E1216">
      <w:pPr>
        <w:spacing w:after="0" w:line="240" w:lineRule="auto"/>
        <w:rPr>
          <w:rFonts w:ascii="Arial" w:eastAsia="Arial" w:hAnsi="Arial" w:cs="Arial"/>
          <w:sz w:val="20"/>
          <w:szCs w:val="20"/>
        </w:rPr>
      </w:pPr>
      <w:r w:rsidRPr="00256515">
        <w:rPr>
          <w:rFonts w:ascii="Arial" w:eastAsia="Arial" w:hAnsi="Arial" w:cs="Arial"/>
          <w:sz w:val="20"/>
          <w:szCs w:val="20"/>
        </w:rPr>
        <w:t>Sep 2016 – Apr 2019</w:t>
      </w:r>
    </w:p>
    <w:p w14:paraId="4D47A727" w14:textId="77777777" w:rsidR="007654D3" w:rsidRDefault="00E82F88">
      <w:pPr>
        <w:spacing w:after="0" w:line="240" w:lineRule="auto"/>
        <w:rPr>
          <w:rFonts w:ascii="Arial" w:eastAsia="Arial" w:hAnsi="Arial" w:cs="Arial"/>
          <w:sz w:val="20"/>
          <w:szCs w:val="20"/>
        </w:rPr>
      </w:pPr>
      <w:r w:rsidRPr="00256515">
        <w:rPr>
          <w:rFonts w:ascii="Arial" w:eastAsia="Arial" w:hAnsi="Arial" w:cs="Arial"/>
          <w:sz w:val="20"/>
          <w:szCs w:val="20"/>
        </w:rPr>
        <w:t xml:space="preserve">Pinnacle Property Management </w:t>
      </w:r>
      <w:r w:rsidRPr="00256515">
        <w:rPr>
          <w:rFonts w:ascii="Arial" w:eastAsia="Arial" w:hAnsi="Arial" w:cs="Arial"/>
          <w:sz w:val="20"/>
          <w:szCs w:val="20"/>
        </w:rPr>
        <w:tab/>
        <w:t xml:space="preserve"> </w:t>
      </w:r>
    </w:p>
    <w:p w14:paraId="4D817840" w14:textId="7BFDA8F5" w:rsidR="004D1FD5" w:rsidRPr="00256515" w:rsidRDefault="00E82F88">
      <w:pPr>
        <w:spacing w:after="0" w:line="240" w:lineRule="auto"/>
        <w:rPr>
          <w:rFonts w:ascii="Arial" w:eastAsia="Arial" w:hAnsi="Arial" w:cs="Arial"/>
          <w:sz w:val="20"/>
          <w:szCs w:val="20"/>
        </w:rPr>
      </w:pPr>
      <w:r w:rsidRPr="00256515">
        <w:rPr>
          <w:rFonts w:ascii="Arial" w:eastAsia="Arial" w:hAnsi="Arial" w:cs="Arial"/>
          <w:sz w:val="20"/>
          <w:szCs w:val="20"/>
        </w:rPr>
        <w:tab/>
      </w:r>
      <w:r w:rsidRPr="00256515">
        <w:rPr>
          <w:rFonts w:ascii="Arial" w:eastAsia="Arial" w:hAnsi="Arial" w:cs="Arial"/>
          <w:sz w:val="20"/>
          <w:szCs w:val="20"/>
        </w:rPr>
        <w:tab/>
      </w:r>
      <w:r w:rsidRPr="00256515">
        <w:rPr>
          <w:rFonts w:ascii="Arial" w:eastAsia="Arial" w:hAnsi="Arial" w:cs="Arial"/>
          <w:sz w:val="20"/>
          <w:szCs w:val="20"/>
        </w:rPr>
        <w:tab/>
      </w:r>
      <w:r w:rsidRPr="00256515">
        <w:rPr>
          <w:rFonts w:ascii="Arial" w:eastAsia="Arial" w:hAnsi="Arial" w:cs="Arial"/>
          <w:sz w:val="20"/>
          <w:szCs w:val="20"/>
        </w:rPr>
        <w:tab/>
      </w:r>
      <w:r w:rsidRPr="00256515">
        <w:rPr>
          <w:rFonts w:ascii="Arial" w:eastAsia="Arial" w:hAnsi="Arial" w:cs="Arial"/>
          <w:sz w:val="20"/>
          <w:szCs w:val="20"/>
        </w:rPr>
        <w:tab/>
      </w:r>
      <w:r w:rsidRPr="00256515">
        <w:rPr>
          <w:rFonts w:ascii="Arial" w:eastAsia="Arial" w:hAnsi="Arial" w:cs="Arial"/>
          <w:sz w:val="20"/>
          <w:szCs w:val="20"/>
        </w:rPr>
        <w:tab/>
      </w:r>
      <w:r w:rsidRPr="00256515">
        <w:rPr>
          <w:rFonts w:ascii="Arial" w:eastAsia="Arial" w:hAnsi="Arial" w:cs="Arial"/>
          <w:sz w:val="20"/>
          <w:szCs w:val="20"/>
        </w:rPr>
        <w:tab/>
      </w:r>
      <w:r w:rsidRPr="00256515">
        <w:rPr>
          <w:rFonts w:ascii="Arial" w:eastAsia="Arial" w:hAnsi="Arial" w:cs="Arial"/>
          <w:sz w:val="20"/>
          <w:szCs w:val="20"/>
        </w:rPr>
        <w:tab/>
        <w:t xml:space="preserve">              </w:t>
      </w:r>
    </w:p>
    <w:p w14:paraId="40BAC02A" w14:textId="77777777" w:rsidR="008045DF" w:rsidRPr="008045DF" w:rsidRDefault="00E82F88">
      <w:pPr>
        <w:numPr>
          <w:ilvl w:val="0"/>
          <w:numId w:val="1"/>
        </w:numPr>
        <w:pBdr>
          <w:top w:val="nil"/>
          <w:left w:val="nil"/>
          <w:bottom w:val="nil"/>
          <w:right w:val="nil"/>
          <w:between w:val="nil"/>
        </w:pBdr>
        <w:spacing w:after="0" w:line="240" w:lineRule="auto"/>
        <w:rPr>
          <w:sz w:val="20"/>
          <w:szCs w:val="20"/>
        </w:rPr>
      </w:pPr>
      <w:bookmarkStart w:id="0" w:name="_Hlk29898871"/>
      <w:r w:rsidRPr="00256515">
        <w:rPr>
          <w:rFonts w:ascii="Arial" w:eastAsia="Arial" w:hAnsi="Arial" w:cs="Arial"/>
          <w:sz w:val="20"/>
          <w:szCs w:val="20"/>
        </w:rPr>
        <w:t xml:space="preserve">Reviewed and evaluated </w:t>
      </w:r>
      <w:r w:rsidR="00E50385" w:rsidRPr="00256515">
        <w:rPr>
          <w:rFonts w:ascii="Arial" w:eastAsia="Arial" w:hAnsi="Arial" w:cs="Arial"/>
          <w:sz w:val="20"/>
          <w:szCs w:val="20"/>
        </w:rPr>
        <w:t>3</w:t>
      </w:r>
      <w:r w:rsidR="00E50385" w:rsidRPr="00256515">
        <w:rPr>
          <w:rFonts w:ascii="Arial" w:eastAsia="Arial" w:hAnsi="Arial" w:cs="Arial"/>
          <w:sz w:val="20"/>
          <w:szCs w:val="20"/>
          <w:vertAlign w:val="superscript"/>
        </w:rPr>
        <w:t>rd</w:t>
      </w:r>
      <w:r w:rsidR="00E50385" w:rsidRPr="00256515">
        <w:rPr>
          <w:rFonts w:ascii="Arial" w:eastAsia="Arial" w:hAnsi="Arial" w:cs="Arial"/>
          <w:sz w:val="20"/>
          <w:szCs w:val="20"/>
        </w:rPr>
        <w:t xml:space="preserve"> party affordable housing </w:t>
      </w:r>
      <w:r w:rsidRPr="00256515">
        <w:rPr>
          <w:rFonts w:ascii="Arial" w:eastAsia="Arial" w:hAnsi="Arial" w:cs="Arial"/>
          <w:sz w:val="20"/>
          <w:szCs w:val="20"/>
        </w:rPr>
        <w:t>applications per regulatory</w:t>
      </w:r>
      <w:r w:rsidR="00DF534B" w:rsidRPr="00256515">
        <w:rPr>
          <w:rFonts w:ascii="Arial" w:eastAsia="Arial" w:hAnsi="Arial" w:cs="Arial"/>
          <w:sz w:val="20"/>
          <w:szCs w:val="20"/>
        </w:rPr>
        <w:t xml:space="preserve"> tax credit</w:t>
      </w:r>
      <w:r w:rsidRPr="00256515">
        <w:rPr>
          <w:rFonts w:ascii="Arial" w:eastAsia="Arial" w:hAnsi="Arial" w:cs="Arial"/>
          <w:sz w:val="20"/>
          <w:szCs w:val="20"/>
        </w:rPr>
        <w:t xml:space="preserve"> requirements</w:t>
      </w:r>
      <w:r w:rsidR="005F402F" w:rsidRPr="00256515">
        <w:rPr>
          <w:rFonts w:ascii="Arial" w:eastAsia="Arial" w:hAnsi="Arial" w:cs="Arial"/>
          <w:sz w:val="20"/>
          <w:szCs w:val="20"/>
        </w:rPr>
        <w:t>.</w:t>
      </w:r>
    </w:p>
    <w:p w14:paraId="0000000E" w14:textId="06B027DC" w:rsidR="00C515F0" w:rsidRPr="00256515" w:rsidRDefault="005F402F">
      <w:pPr>
        <w:numPr>
          <w:ilvl w:val="0"/>
          <w:numId w:val="1"/>
        </w:numPr>
        <w:pBdr>
          <w:top w:val="nil"/>
          <w:left w:val="nil"/>
          <w:bottom w:val="nil"/>
          <w:right w:val="nil"/>
          <w:between w:val="nil"/>
        </w:pBdr>
        <w:spacing w:after="0" w:line="240" w:lineRule="auto"/>
        <w:rPr>
          <w:sz w:val="20"/>
          <w:szCs w:val="20"/>
        </w:rPr>
      </w:pPr>
      <w:r w:rsidRPr="00256515">
        <w:rPr>
          <w:rFonts w:ascii="Arial" w:eastAsia="Arial" w:hAnsi="Arial" w:cs="Arial"/>
          <w:sz w:val="20"/>
          <w:szCs w:val="20"/>
        </w:rPr>
        <w:t>Maintained communications with</w:t>
      </w:r>
      <w:r w:rsidR="00084A2F">
        <w:rPr>
          <w:rFonts w:ascii="Arial" w:eastAsia="Arial" w:hAnsi="Arial" w:cs="Arial"/>
          <w:sz w:val="20"/>
          <w:szCs w:val="20"/>
        </w:rPr>
        <w:t xml:space="preserve"> the</w:t>
      </w:r>
      <w:r w:rsidRPr="00256515">
        <w:rPr>
          <w:rFonts w:ascii="Arial" w:eastAsia="Arial" w:hAnsi="Arial" w:cs="Arial"/>
          <w:sz w:val="20"/>
          <w:szCs w:val="20"/>
        </w:rPr>
        <w:t xml:space="preserve"> site/client to communicate required actions and documentation from </w:t>
      </w:r>
      <w:r w:rsidR="004F1A41">
        <w:rPr>
          <w:rFonts w:ascii="Arial" w:eastAsia="Arial" w:hAnsi="Arial" w:cs="Arial"/>
          <w:sz w:val="20"/>
          <w:szCs w:val="20"/>
        </w:rPr>
        <w:t xml:space="preserve">the </w:t>
      </w:r>
      <w:r w:rsidRPr="00256515">
        <w:rPr>
          <w:rFonts w:ascii="Arial" w:eastAsia="Arial" w:hAnsi="Arial" w:cs="Arial"/>
          <w:sz w:val="20"/>
          <w:szCs w:val="20"/>
        </w:rPr>
        <w:t xml:space="preserve">applicant. </w:t>
      </w:r>
    </w:p>
    <w:p w14:paraId="0000000F" w14:textId="4BE0034C" w:rsidR="00C515F0" w:rsidRPr="00256515" w:rsidRDefault="00E82F88">
      <w:pPr>
        <w:numPr>
          <w:ilvl w:val="0"/>
          <w:numId w:val="1"/>
        </w:numPr>
        <w:pBdr>
          <w:top w:val="nil"/>
          <w:left w:val="nil"/>
          <w:bottom w:val="nil"/>
          <w:right w:val="nil"/>
          <w:between w:val="nil"/>
        </w:pBdr>
        <w:spacing w:after="0" w:line="240" w:lineRule="auto"/>
        <w:rPr>
          <w:sz w:val="20"/>
          <w:szCs w:val="20"/>
        </w:rPr>
      </w:pPr>
      <w:r w:rsidRPr="00256515">
        <w:rPr>
          <w:rFonts w:ascii="Arial" w:eastAsia="Arial" w:hAnsi="Arial" w:cs="Arial"/>
          <w:sz w:val="20"/>
          <w:szCs w:val="20"/>
        </w:rPr>
        <w:t>Notified</w:t>
      </w:r>
      <w:r w:rsidR="005F402F" w:rsidRPr="00256515">
        <w:rPr>
          <w:rFonts w:ascii="Arial" w:eastAsia="Arial" w:hAnsi="Arial" w:cs="Arial"/>
          <w:sz w:val="20"/>
          <w:szCs w:val="20"/>
        </w:rPr>
        <w:t xml:space="preserve"> </w:t>
      </w:r>
      <w:r w:rsidR="00945297">
        <w:rPr>
          <w:rFonts w:ascii="Arial" w:eastAsia="Arial" w:hAnsi="Arial" w:cs="Arial"/>
          <w:sz w:val="20"/>
          <w:szCs w:val="20"/>
        </w:rPr>
        <w:t xml:space="preserve">the </w:t>
      </w:r>
      <w:r w:rsidR="005F402F" w:rsidRPr="00256515">
        <w:rPr>
          <w:rFonts w:ascii="Arial" w:eastAsia="Arial" w:hAnsi="Arial" w:cs="Arial"/>
          <w:sz w:val="20"/>
          <w:szCs w:val="20"/>
        </w:rPr>
        <w:t>external and internal</w:t>
      </w:r>
      <w:r w:rsidRPr="00256515">
        <w:rPr>
          <w:rFonts w:ascii="Arial" w:eastAsia="Arial" w:hAnsi="Arial" w:cs="Arial"/>
          <w:sz w:val="20"/>
          <w:szCs w:val="20"/>
        </w:rPr>
        <w:t xml:space="preserve"> supervisor of high-risk files regarding inconsistent document</w:t>
      </w:r>
      <w:r w:rsidR="00E50385" w:rsidRPr="00256515">
        <w:rPr>
          <w:rFonts w:ascii="Arial" w:eastAsia="Arial" w:hAnsi="Arial" w:cs="Arial"/>
          <w:sz w:val="20"/>
          <w:szCs w:val="20"/>
        </w:rPr>
        <w:t>s</w:t>
      </w:r>
      <w:r w:rsidRPr="00256515">
        <w:rPr>
          <w:rFonts w:ascii="Arial" w:eastAsia="Arial" w:hAnsi="Arial" w:cs="Arial"/>
          <w:sz w:val="20"/>
          <w:szCs w:val="20"/>
        </w:rPr>
        <w:t xml:space="preserve"> or disputed income</w:t>
      </w:r>
      <w:r w:rsidR="005F402F" w:rsidRPr="00256515">
        <w:rPr>
          <w:rFonts w:ascii="Arial" w:eastAsia="Arial" w:hAnsi="Arial" w:cs="Arial"/>
          <w:sz w:val="20"/>
          <w:szCs w:val="20"/>
        </w:rPr>
        <w:t>.</w:t>
      </w:r>
    </w:p>
    <w:p w14:paraId="00000011" w14:textId="3D773941" w:rsidR="00C515F0" w:rsidRPr="00256515" w:rsidRDefault="008045DF">
      <w:pPr>
        <w:numPr>
          <w:ilvl w:val="0"/>
          <w:numId w:val="1"/>
        </w:numPr>
        <w:pBdr>
          <w:top w:val="nil"/>
          <w:left w:val="nil"/>
          <w:bottom w:val="nil"/>
          <w:right w:val="nil"/>
          <w:between w:val="nil"/>
        </w:pBdr>
        <w:spacing w:after="0" w:line="240" w:lineRule="auto"/>
        <w:rPr>
          <w:sz w:val="20"/>
          <w:szCs w:val="20"/>
        </w:rPr>
      </w:pPr>
      <w:r w:rsidRPr="00256515">
        <w:rPr>
          <w:rFonts w:ascii="Arial" w:eastAsia="Arial" w:hAnsi="Arial" w:cs="Arial"/>
          <w:sz w:val="20"/>
          <w:szCs w:val="20"/>
        </w:rPr>
        <w:t>Upheld</w:t>
      </w:r>
      <w:r w:rsidR="00E82F88" w:rsidRPr="00256515">
        <w:rPr>
          <w:rFonts w:ascii="Arial" w:eastAsia="Arial" w:hAnsi="Arial" w:cs="Arial"/>
          <w:sz w:val="20"/>
          <w:szCs w:val="20"/>
        </w:rPr>
        <w:t xml:space="preserve"> file accuracy and ensured tics are sealed</w:t>
      </w:r>
      <w:r w:rsidR="00AD1DB8">
        <w:rPr>
          <w:rFonts w:ascii="Arial" w:eastAsia="Arial" w:hAnsi="Arial" w:cs="Arial"/>
          <w:sz w:val="20"/>
          <w:szCs w:val="20"/>
        </w:rPr>
        <w:t xml:space="preserve"> and</w:t>
      </w:r>
      <w:r w:rsidR="00E82F88" w:rsidRPr="00256515">
        <w:rPr>
          <w:rFonts w:ascii="Arial" w:eastAsia="Arial" w:hAnsi="Arial" w:cs="Arial"/>
          <w:sz w:val="20"/>
          <w:szCs w:val="20"/>
        </w:rPr>
        <w:t xml:space="preserve"> compared</w:t>
      </w:r>
      <w:r w:rsidR="00AD1DB8">
        <w:rPr>
          <w:rFonts w:ascii="Arial" w:eastAsia="Arial" w:hAnsi="Arial" w:cs="Arial"/>
          <w:sz w:val="20"/>
          <w:szCs w:val="20"/>
        </w:rPr>
        <w:t xml:space="preserve"> data</w:t>
      </w:r>
      <w:r w:rsidR="00E82F88" w:rsidRPr="00256515">
        <w:rPr>
          <w:rFonts w:ascii="Arial" w:eastAsia="Arial" w:hAnsi="Arial" w:cs="Arial"/>
          <w:sz w:val="20"/>
          <w:szCs w:val="20"/>
        </w:rPr>
        <w:t xml:space="preserve"> </w:t>
      </w:r>
      <w:r w:rsidR="00AD1DB8">
        <w:rPr>
          <w:rFonts w:ascii="Arial" w:eastAsia="Arial" w:hAnsi="Arial" w:cs="Arial"/>
          <w:sz w:val="20"/>
          <w:szCs w:val="20"/>
        </w:rPr>
        <w:t xml:space="preserve">with </w:t>
      </w:r>
      <w:r w:rsidR="00E82F88" w:rsidRPr="00256515">
        <w:rPr>
          <w:rFonts w:ascii="Arial" w:eastAsia="Arial" w:hAnsi="Arial" w:cs="Arial"/>
          <w:sz w:val="20"/>
          <w:szCs w:val="20"/>
        </w:rPr>
        <w:t>Yardi and ensured matching data</w:t>
      </w:r>
      <w:r w:rsidR="005F402F" w:rsidRPr="00256515">
        <w:rPr>
          <w:rFonts w:ascii="Arial" w:eastAsia="Arial" w:hAnsi="Arial" w:cs="Arial"/>
          <w:sz w:val="20"/>
          <w:szCs w:val="20"/>
        </w:rPr>
        <w:t xml:space="preserve"> for client follow up.</w:t>
      </w:r>
    </w:p>
    <w:p w14:paraId="00000012" w14:textId="6C9A8A62" w:rsidR="00C515F0" w:rsidRPr="00256515" w:rsidRDefault="00E82F88">
      <w:pPr>
        <w:numPr>
          <w:ilvl w:val="0"/>
          <w:numId w:val="1"/>
        </w:numPr>
        <w:pBdr>
          <w:top w:val="nil"/>
          <w:left w:val="nil"/>
          <w:bottom w:val="nil"/>
          <w:right w:val="nil"/>
          <w:between w:val="nil"/>
        </w:pBdr>
        <w:spacing w:after="0" w:line="240" w:lineRule="auto"/>
        <w:rPr>
          <w:sz w:val="20"/>
          <w:szCs w:val="20"/>
        </w:rPr>
      </w:pPr>
      <w:r w:rsidRPr="00256515">
        <w:rPr>
          <w:rFonts w:ascii="Arial" w:eastAsia="Arial" w:hAnsi="Arial" w:cs="Arial"/>
          <w:sz w:val="20"/>
          <w:szCs w:val="20"/>
        </w:rPr>
        <w:t xml:space="preserve">Compiled data for monthly/annual reports, prepared and submitted regulatory compliance reports to auditing agency </w:t>
      </w:r>
      <w:r w:rsidR="0063030E">
        <w:rPr>
          <w:rFonts w:ascii="Arial" w:eastAsia="Arial" w:hAnsi="Arial" w:cs="Arial"/>
          <w:sz w:val="20"/>
          <w:szCs w:val="20"/>
        </w:rPr>
        <w:t>on time</w:t>
      </w:r>
      <w:r w:rsidR="005F402F" w:rsidRPr="00256515">
        <w:rPr>
          <w:rFonts w:ascii="Arial" w:eastAsia="Arial" w:hAnsi="Arial" w:cs="Arial"/>
          <w:sz w:val="20"/>
          <w:szCs w:val="20"/>
        </w:rPr>
        <w:t xml:space="preserve">. </w:t>
      </w:r>
    </w:p>
    <w:p w14:paraId="00000013" w14:textId="4E793A3D" w:rsidR="00C515F0" w:rsidRPr="00256515" w:rsidRDefault="00E82F88">
      <w:pPr>
        <w:numPr>
          <w:ilvl w:val="0"/>
          <w:numId w:val="1"/>
        </w:numPr>
        <w:pBdr>
          <w:top w:val="nil"/>
          <w:left w:val="nil"/>
          <w:bottom w:val="nil"/>
          <w:right w:val="nil"/>
          <w:between w:val="nil"/>
        </w:pBdr>
        <w:spacing w:after="0" w:line="240" w:lineRule="auto"/>
        <w:rPr>
          <w:sz w:val="20"/>
          <w:szCs w:val="20"/>
        </w:rPr>
      </w:pPr>
      <w:r w:rsidRPr="00256515">
        <w:rPr>
          <w:rFonts w:ascii="Arial" w:eastAsia="Arial" w:hAnsi="Arial" w:cs="Arial"/>
          <w:sz w:val="20"/>
          <w:szCs w:val="20"/>
        </w:rPr>
        <w:t>Identified affordable training opportunities</w:t>
      </w:r>
      <w:r w:rsidR="00E50385" w:rsidRPr="00256515">
        <w:rPr>
          <w:rFonts w:ascii="Arial" w:eastAsia="Arial" w:hAnsi="Arial" w:cs="Arial"/>
          <w:sz w:val="20"/>
          <w:szCs w:val="20"/>
        </w:rPr>
        <w:t xml:space="preserve"> for </w:t>
      </w:r>
      <w:r w:rsidR="005F402F" w:rsidRPr="00256515">
        <w:rPr>
          <w:rFonts w:ascii="Arial" w:eastAsia="Arial" w:hAnsi="Arial" w:cs="Arial"/>
          <w:sz w:val="20"/>
          <w:szCs w:val="20"/>
        </w:rPr>
        <w:t>sites</w:t>
      </w:r>
      <w:r w:rsidRPr="00256515">
        <w:rPr>
          <w:rFonts w:ascii="Arial" w:eastAsia="Arial" w:hAnsi="Arial" w:cs="Arial"/>
          <w:sz w:val="20"/>
          <w:szCs w:val="20"/>
        </w:rPr>
        <w:t xml:space="preserve"> and recommend Affordable Trainer</w:t>
      </w:r>
      <w:r w:rsidR="005F402F" w:rsidRPr="00256515">
        <w:rPr>
          <w:rFonts w:ascii="Arial" w:eastAsia="Arial" w:hAnsi="Arial" w:cs="Arial"/>
          <w:sz w:val="20"/>
          <w:szCs w:val="20"/>
        </w:rPr>
        <w:t>.</w:t>
      </w:r>
    </w:p>
    <w:p w14:paraId="00000015" w14:textId="1A4FF57E" w:rsidR="00C515F0" w:rsidRPr="00256515" w:rsidRDefault="00E82F88">
      <w:pPr>
        <w:numPr>
          <w:ilvl w:val="0"/>
          <w:numId w:val="1"/>
        </w:numPr>
        <w:pBdr>
          <w:top w:val="nil"/>
          <w:left w:val="nil"/>
          <w:bottom w:val="nil"/>
          <w:right w:val="nil"/>
          <w:between w:val="nil"/>
        </w:pBdr>
        <w:spacing w:after="0" w:line="240" w:lineRule="auto"/>
        <w:rPr>
          <w:sz w:val="20"/>
          <w:szCs w:val="20"/>
        </w:rPr>
      </w:pPr>
      <w:r w:rsidRPr="00256515">
        <w:rPr>
          <w:rFonts w:ascii="Arial" w:eastAsia="Arial" w:hAnsi="Arial" w:cs="Arial"/>
          <w:sz w:val="20"/>
          <w:szCs w:val="20"/>
        </w:rPr>
        <w:t>I have maintained a near</w:t>
      </w:r>
      <w:r w:rsidR="00750597">
        <w:rPr>
          <w:rFonts w:ascii="Arial" w:eastAsia="Arial" w:hAnsi="Arial" w:cs="Arial"/>
          <w:sz w:val="20"/>
          <w:szCs w:val="20"/>
        </w:rPr>
        <w:t>-</w:t>
      </w:r>
      <w:r w:rsidRPr="00256515">
        <w:rPr>
          <w:rFonts w:ascii="Arial" w:eastAsia="Arial" w:hAnsi="Arial" w:cs="Arial"/>
          <w:sz w:val="20"/>
          <w:szCs w:val="20"/>
        </w:rPr>
        <w:t>zero past due re-certs on average</w:t>
      </w:r>
      <w:r w:rsidR="005F402F" w:rsidRPr="00256515">
        <w:rPr>
          <w:rFonts w:ascii="Arial" w:eastAsia="Arial" w:hAnsi="Arial" w:cs="Arial"/>
          <w:sz w:val="20"/>
          <w:szCs w:val="20"/>
        </w:rPr>
        <w:t xml:space="preserve"> due to </w:t>
      </w:r>
      <w:r w:rsidR="00D26F0B" w:rsidRPr="00256515">
        <w:rPr>
          <w:rFonts w:ascii="Arial" w:eastAsia="Arial" w:hAnsi="Arial" w:cs="Arial"/>
          <w:sz w:val="20"/>
          <w:szCs w:val="20"/>
        </w:rPr>
        <w:t>continual</w:t>
      </w:r>
      <w:r w:rsidR="005F402F" w:rsidRPr="00256515">
        <w:rPr>
          <w:rFonts w:ascii="Arial" w:eastAsia="Arial" w:hAnsi="Arial" w:cs="Arial"/>
          <w:sz w:val="20"/>
          <w:szCs w:val="20"/>
        </w:rPr>
        <w:t xml:space="preserve"> communication</w:t>
      </w:r>
      <w:r w:rsidR="00D26F0B" w:rsidRPr="00256515">
        <w:rPr>
          <w:rFonts w:ascii="Arial" w:eastAsia="Arial" w:hAnsi="Arial" w:cs="Arial"/>
          <w:sz w:val="20"/>
          <w:szCs w:val="20"/>
        </w:rPr>
        <w:t xml:space="preserve"> with clients.</w:t>
      </w:r>
    </w:p>
    <w:p w14:paraId="2AF4F105" w14:textId="315A6080" w:rsidR="005F402F" w:rsidRPr="00256515" w:rsidRDefault="005F402F" w:rsidP="005F402F">
      <w:pPr>
        <w:numPr>
          <w:ilvl w:val="0"/>
          <w:numId w:val="1"/>
        </w:numPr>
        <w:pBdr>
          <w:top w:val="nil"/>
          <w:left w:val="nil"/>
          <w:bottom w:val="nil"/>
          <w:right w:val="nil"/>
          <w:between w:val="nil"/>
        </w:pBdr>
        <w:spacing w:after="0" w:line="240" w:lineRule="auto"/>
        <w:rPr>
          <w:sz w:val="20"/>
          <w:szCs w:val="20"/>
        </w:rPr>
      </w:pPr>
      <w:r w:rsidRPr="00256515">
        <w:rPr>
          <w:rFonts w:ascii="Arial" w:eastAsia="Arial" w:hAnsi="Arial" w:cs="Arial"/>
          <w:sz w:val="20"/>
          <w:szCs w:val="20"/>
        </w:rPr>
        <w:t>Ensured sensitive data is managed appropriately at all times.</w:t>
      </w:r>
    </w:p>
    <w:p w14:paraId="00000016" w14:textId="7334EC88" w:rsidR="00C515F0" w:rsidRPr="00256515" w:rsidRDefault="00E82F88">
      <w:pPr>
        <w:numPr>
          <w:ilvl w:val="0"/>
          <w:numId w:val="1"/>
        </w:numPr>
        <w:pBdr>
          <w:top w:val="nil"/>
          <w:left w:val="nil"/>
          <w:bottom w:val="nil"/>
          <w:right w:val="nil"/>
          <w:between w:val="nil"/>
        </w:pBdr>
        <w:spacing w:after="0" w:line="240" w:lineRule="auto"/>
        <w:rPr>
          <w:sz w:val="20"/>
          <w:szCs w:val="20"/>
        </w:rPr>
      </w:pPr>
      <w:r w:rsidRPr="00256515">
        <w:rPr>
          <w:rFonts w:ascii="Arial" w:eastAsia="Arial" w:hAnsi="Arial" w:cs="Arial"/>
          <w:sz w:val="20"/>
          <w:szCs w:val="20"/>
        </w:rPr>
        <w:t>Microsoft Office competent and bi-lingual</w:t>
      </w:r>
      <w:r w:rsidR="005F402F" w:rsidRPr="00256515">
        <w:rPr>
          <w:rFonts w:ascii="Arial" w:eastAsia="Arial" w:hAnsi="Arial" w:cs="Arial"/>
          <w:sz w:val="20"/>
          <w:szCs w:val="20"/>
        </w:rPr>
        <w:t>.</w:t>
      </w:r>
    </w:p>
    <w:bookmarkEnd w:id="0"/>
    <w:p w14:paraId="00000017" w14:textId="77777777" w:rsidR="00C515F0" w:rsidRPr="00F3736F" w:rsidRDefault="00C515F0">
      <w:pPr>
        <w:spacing w:after="0" w:line="240" w:lineRule="auto"/>
        <w:jc w:val="both"/>
        <w:rPr>
          <w:rFonts w:ascii="Arial" w:eastAsia="Arial" w:hAnsi="Arial" w:cs="Arial"/>
          <w:sz w:val="20"/>
          <w:szCs w:val="20"/>
        </w:rPr>
      </w:pPr>
    </w:p>
    <w:p w14:paraId="00000018" w14:textId="5AE7319B" w:rsidR="00C515F0" w:rsidRPr="00F3736F" w:rsidRDefault="00F3736F">
      <w:pPr>
        <w:spacing w:after="0"/>
        <w:rPr>
          <w:rFonts w:ascii="Arial" w:eastAsia="Arial" w:hAnsi="Arial" w:cs="Arial"/>
          <w:b/>
          <w:bCs/>
          <w:sz w:val="20"/>
          <w:szCs w:val="20"/>
          <w:u w:val="single"/>
        </w:rPr>
      </w:pPr>
      <w:r w:rsidRPr="00F3736F">
        <w:rPr>
          <w:rFonts w:ascii="Arial" w:hAnsi="Arial" w:cs="Arial"/>
          <w:b/>
          <w:bCs/>
          <w:color w:val="auto"/>
          <w:sz w:val="20"/>
          <w:szCs w:val="20"/>
          <w:u w:val="single"/>
          <w:shd w:val="clear" w:color="auto" w:fill="FFFFFF"/>
        </w:rPr>
        <w:t>Administrative</w:t>
      </w:r>
      <w:proofErr w:type="gramStart"/>
      <w:r w:rsidRPr="00F3736F">
        <w:rPr>
          <w:rFonts w:ascii="Arial" w:hAnsi="Arial" w:cs="Arial"/>
          <w:b/>
          <w:bCs/>
          <w:color w:val="auto"/>
          <w:sz w:val="20"/>
          <w:szCs w:val="20"/>
          <w:u w:val="single"/>
          <w:shd w:val="clear" w:color="auto" w:fill="FFFFFF"/>
        </w:rPr>
        <w:t>-  Marketing</w:t>
      </w:r>
      <w:proofErr w:type="gramEnd"/>
      <w:r w:rsidRPr="00F3736F">
        <w:rPr>
          <w:rFonts w:ascii="Arial" w:hAnsi="Arial" w:cs="Arial"/>
          <w:b/>
          <w:bCs/>
          <w:color w:val="auto"/>
          <w:sz w:val="20"/>
          <w:szCs w:val="20"/>
          <w:u w:val="single"/>
          <w:shd w:val="clear" w:color="auto" w:fill="FFFFFF"/>
        </w:rPr>
        <w:t xml:space="preserve"> Specialist</w:t>
      </w:r>
      <w:r w:rsidR="00E82F88" w:rsidRPr="00F3736F">
        <w:rPr>
          <w:rFonts w:ascii="Arial" w:eastAsia="Arial" w:hAnsi="Arial" w:cs="Arial"/>
          <w:b/>
          <w:bCs/>
          <w:sz w:val="20"/>
          <w:szCs w:val="20"/>
        </w:rPr>
        <w:tab/>
      </w:r>
      <w:r w:rsidR="00E82F88" w:rsidRPr="00F3736F">
        <w:rPr>
          <w:rFonts w:ascii="Arial" w:eastAsia="Arial" w:hAnsi="Arial" w:cs="Arial"/>
          <w:b/>
          <w:bCs/>
          <w:sz w:val="20"/>
          <w:szCs w:val="20"/>
        </w:rPr>
        <w:tab/>
      </w:r>
      <w:r w:rsidR="00E82F88" w:rsidRPr="00F3736F">
        <w:rPr>
          <w:rFonts w:ascii="Arial" w:eastAsia="Arial" w:hAnsi="Arial" w:cs="Arial"/>
          <w:b/>
          <w:bCs/>
          <w:sz w:val="20"/>
          <w:szCs w:val="20"/>
        </w:rPr>
        <w:tab/>
      </w:r>
      <w:r w:rsidR="00E82F88" w:rsidRPr="00F3736F">
        <w:rPr>
          <w:rFonts w:ascii="Arial" w:eastAsia="Arial" w:hAnsi="Arial" w:cs="Arial"/>
          <w:b/>
          <w:bCs/>
          <w:sz w:val="20"/>
          <w:szCs w:val="20"/>
        </w:rPr>
        <w:tab/>
      </w:r>
      <w:r w:rsidR="00E82F88" w:rsidRPr="00F3736F">
        <w:rPr>
          <w:rFonts w:ascii="Arial" w:eastAsia="Arial" w:hAnsi="Arial" w:cs="Arial"/>
          <w:b/>
          <w:bCs/>
          <w:sz w:val="20"/>
          <w:szCs w:val="20"/>
        </w:rPr>
        <w:tab/>
      </w:r>
      <w:r w:rsidR="00E82F88" w:rsidRPr="00F3736F">
        <w:rPr>
          <w:rFonts w:ascii="Arial" w:eastAsia="Arial" w:hAnsi="Arial" w:cs="Arial"/>
          <w:b/>
          <w:bCs/>
          <w:sz w:val="20"/>
          <w:szCs w:val="20"/>
        </w:rPr>
        <w:tab/>
      </w:r>
      <w:r w:rsidR="00E82F88" w:rsidRPr="00F3736F">
        <w:rPr>
          <w:rFonts w:ascii="Arial" w:eastAsia="Arial" w:hAnsi="Arial" w:cs="Arial"/>
          <w:b/>
          <w:bCs/>
          <w:sz w:val="20"/>
          <w:szCs w:val="20"/>
        </w:rPr>
        <w:tab/>
      </w:r>
      <w:r w:rsidR="00E82F88" w:rsidRPr="00F3736F">
        <w:rPr>
          <w:rFonts w:ascii="Arial" w:eastAsia="Arial" w:hAnsi="Arial" w:cs="Arial"/>
          <w:b/>
          <w:bCs/>
          <w:color w:val="FF0000"/>
          <w:sz w:val="20"/>
          <w:szCs w:val="20"/>
        </w:rPr>
        <w:tab/>
      </w:r>
      <w:r w:rsidR="00E82F88" w:rsidRPr="00F3736F">
        <w:rPr>
          <w:rFonts w:ascii="Arial" w:eastAsia="Arial" w:hAnsi="Arial" w:cs="Arial"/>
          <w:b/>
          <w:bCs/>
          <w:color w:val="FF0000"/>
          <w:sz w:val="20"/>
          <w:szCs w:val="20"/>
          <w:u w:val="single"/>
        </w:rPr>
        <w:t xml:space="preserve">             </w:t>
      </w:r>
      <w:r w:rsidR="00E82F88" w:rsidRPr="00F3736F">
        <w:rPr>
          <w:rFonts w:ascii="Arial" w:eastAsia="Arial" w:hAnsi="Arial" w:cs="Arial"/>
          <w:b/>
          <w:bCs/>
          <w:sz w:val="20"/>
          <w:szCs w:val="20"/>
          <w:u w:val="single"/>
        </w:rPr>
        <w:t xml:space="preserve"> </w:t>
      </w:r>
    </w:p>
    <w:p w14:paraId="00000019" w14:textId="2752F2B1" w:rsidR="00C515F0" w:rsidRPr="00256515" w:rsidRDefault="00112511">
      <w:pPr>
        <w:spacing w:after="0"/>
        <w:rPr>
          <w:rFonts w:ascii="Arial" w:eastAsia="Arial" w:hAnsi="Arial" w:cs="Arial"/>
          <w:b/>
          <w:sz w:val="20"/>
          <w:szCs w:val="20"/>
        </w:rPr>
      </w:pPr>
      <w:r w:rsidRPr="00256515">
        <w:rPr>
          <w:rFonts w:ascii="Arial" w:eastAsia="Arial" w:hAnsi="Arial" w:cs="Arial"/>
          <w:sz w:val="20"/>
          <w:szCs w:val="20"/>
        </w:rPr>
        <w:t>Jan 2000</w:t>
      </w:r>
      <w:r w:rsidR="00E82F88" w:rsidRPr="00256515">
        <w:rPr>
          <w:rFonts w:ascii="Arial" w:eastAsia="Arial" w:hAnsi="Arial" w:cs="Arial"/>
          <w:sz w:val="20"/>
          <w:szCs w:val="20"/>
        </w:rPr>
        <w:t xml:space="preserve"> – </w:t>
      </w:r>
      <w:r w:rsidR="00D757B1">
        <w:rPr>
          <w:rFonts w:ascii="Arial" w:eastAsia="Arial" w:hAnsi="Arial" w:cs="Arial"/>
          <w:sz w:val="20"/>
          <w:szCs w:val="20"/>
        </w:rPr>
        <w:t>Sept</w:t>
      </w:r>
      <w:r w:rsidR="00E82F88" w:rsidRPr="00256515">
        <w:rPr>
          <w:rFonts w:ascii="Arial" w:eastAsia="Arial" w:hAnsi="Arial" w:cs="Arial"/>
          <w:sz w:val="20"/>
          <w:szCs w:val="20"/>
        </w:rPr>
        <w:t xml:space="preserve"> 2016</w:t>
      </w:r>
    </w:p>
    <w:p w14:paraId="7562FF19" w14:textId="71E168BA" w:rsidR="00072F79" w:rsidRPr="00256515" w:rsidRDefault="00E82F88">
      <w:pPr>
        <w:spacing w:after="0" w:line="240" w:lineRule="auto"/>
        <w:rPr>
          <w:rFonts w:ascii="Arial" w:eastAsia="Arial" w:hAnsi="Arial" w:cs="Arial"/>
          <w:sz w:val="20"/>
          <w:szCs w:val="20"/>
        </w:rPr>
      </w:pPr>
      <w:r w:rsidRPr="00256515">
        <w:rPr>
          <w:rFonts w:ascii="Arial" w:eastAsia="Arial" w:hAnsi="Arial" w:cs="Arial"/>
          <w:sz w:val="20"/>
          <w:szCs w:val="20"/>
        </w:rPr>
        <w:t>The Tews Company</w:t>
      </w:r>
      <w:bookmarkStart w:id="1" w:name="_GoBack"/>
      <w:bookmarkEnd w:id="1"/>
    </w:p>
    <w:p w14:paraId="0000001B" w14:textId="77777777" w:rsidR="00C515F0" w:rsidRPr="00256515" w:rsidRDefault="00E82F88">
      <w:pPr>
        <w:spacing w:after="0" w:line="240" w:lineRule="auto"/>
        <w:rPr>
          <w:rFonts w:ascii="Arial" w:eastAsia="Arial" w:hAnsi="Arial" w:cs="Arial"/>
          <w:sz w:val="20"/>
          <w:szCs w:val="20"/>
        </w:rPr>
      </w:pPr>
      <w:r w:rsidRPr="00256515">
        <w:rPr>
          <w:rFonts w:ascii="Arial" w:eastAsia="Arial" w:hAnsi="Arial" w:cs="Arial"/>
          <w:sz w:val="20"/>
          <w:szCs w:val="20"/>
        </w:rPr>
        <w:t>Wells Fargo</w:t>
      </w:r>
    </w:p>
    <w:p w14:paraId="0000001C" w14:textId="77777777" w:rsidR="00C515F0" w:rsidRPr="00256515" w:rsidRDefault="00E82F88">
      <w:pPr>
        <w:spacing w:after="0" w:line="240" w:lineRule="auto"/>
        <w:rPr>
          <w:rFonts w:ascii="Arial" w:eastAsia="Arial" w:hAnsi="Arial" w:cs="Arial"/>
          <w:sz w:val="20"/>
          <w:szCs w:val="20"/>
        </w:rPr>
      </w:pPr>
      <w:r w:rsidRPr="00256515">
        <w:rPr>
          <w:rFonts w:ascii="Arial" w:eastAsia="Arial" w:hAnsi="Arial" w:cs="Arial"/>
          <w:sz w:val="20"/>
          <w:szCs w:val="20"/>
        </w:rPr>
        <w:t>State of Florida</w:t>
      </w:r>
    </w:p>
    <w:p w14:paraId="0000001D" w14:textId="6F7B9124" w:rsidR="00C515F0" w:rsidRPr="00256515" w:rsidRDefault="00E82F88">
      <w:pPr>
        <w:spacing w:after="0" w:line="240" w:lineRule="auto"/>
        <w:rPr>
          <w:rFonts w:ascii="Arial" w:eastAsia="Arial" w:hAnsi="Arial" w:cs="Arial"/>
          <w:sz w:val="20"/>
          <w:szCs w:val="20"/>
        </w:rPr>
      </w:pPr>
      <w:r w:rsidRPr="00256515">
        <w:rPr>
          <w:rFonts w:ascii="Arial" w:eastAsia="Arial" w:hAnsi="Arial" w:cs="Arial"/>
          <w:sz w:val="20"/>
          <w:szCs w:val="20"/>
        </w:rPr>
        <w:t xml:space="preserve">Siemens Corporation </w:t>
      </w:r>
    </w:p>
    <w:p w14:paraId="727C0FBB" w14:textId="5904C01B" w:rsidR="00072F79" w:rsidRDefault="00072F79">
      <w:pPr>
        <w:spacing w:after="0" w:line="240" w:lineRule="auto"/>
        <w:rPr>
          <w:rFonts w:ascii="Arial" w:eastAsia="Arial" w:hAnsi="Arial" w:cs="Arial"/>
          <w:sz w:val="20"/>
          <w:szCs w:val="20"/>
        </w:rPr>
      </w:pPr>
    </w:p>
    <w:p w14:paraId="193244EC" w14:textId="77777777" w:rsidR="0038258D" w:rsidRPr="00C9368E" w:rsidRDefault="0038258D" w:rsidP="0038258D">
      <w:pPr>
        <w:numPr>
          <w:ilvl w:val="0"/>
          <w:numId w:val="1"/>
        </w:numPr>
        <w:pBdr>
          <w:top w:val="nil"/>
          <w:left w:val="nil"/>
          <w:bottom w:val="nil"/>
          <w:right w:val="nil"/>
          <w:between w:val="nil"/>
        </w:pBdr>
        <w:spacing w:after="0" w:line="240" w:lineRule="auto"/>
        <w:rPr>
          <w:sz w:val="20"/>
          <w:szCs w:val="20"/>
        </w:rPr>
      </w:pPr>
      <w:r w:rsidRPr="00C9368E">
        <w:rPr>
          <w:rFonts w:ascii="Arial" w:eastAsia="Arial" w:hAnsi="Arial" w:cs="Arial"/>
          <w:sz w:val="20"/>
          <w:szCs w:val="20"/>
        </w:rPr>
        <w:t>Served as a liaison with other departments in the resolution of day-to-day administrative and operational problems for four departments and up to seventy employees.</w:t>
      </w:r>
    </w:p>
    <w:p w14:paraId="388AC343" w14:textId="77777777" w:rsidR="0038258D" w:rsidRPr="00C9368E" w:rsidRDefault="0038258D" w:rsidP="0038258D">
      <w:pPr>
        <w:numPr>
          <w:ilvl w:val="0"/>
          <w:numId w:val="1"/>
        </w:numPr>
        <w:pBdr>
          <w:top w:val="nil"/>
          <w:left w:val="nil"/>
          <w:bottom w:val="nil"/>
          <w:right w:val="nil"/>
          <w:between w:val="nil"/>
        </w:pBdr>
        <w:spacing w:after="0" w:line="240" w:lineRule="auto"/>
        <w:rPr>
          <w:sz w:val="20"/>
          <w:szCs w:val="20"/>
        </w:rPr>
      </w:pPr>
      <w:r w:rsidRPr="00C9368E">
        <w:rPr>
          <w:rFonts w:ascii="Arial" w:eastAsia="Arial" w:hAnsi="Arial" w:cs="Arial"/>
          <w:sz w:val="20"/>
          <w:szCs w:val="20"/>
        </w:rPr>
        <w:t>Created complex reports in Excel and individual score card reports.</w:t>
      </w:r>
    </w:p>
    <w:p w14:paraId="3E71BDA7" w14:textId="77777777" w:rsidR="0038258D" w:rsidRPr="00C9368E" w:rsidRDefault="0038258D" w:rsidP="0038258D">
      <w:pPr>
        <w:numPr>
          <w:ilvl w:val="0"/>
          <w:numId w:val="1"/>
        </w:numPr>
        <w:pBdr>
          <w:top w:val="nil"/>
          <w:left w:val="nil"/>
          <w:bottom w:val="nil"/>
          <w:right w:val="nil"/>
          <w:between w:val="nil"/>
        </w:pBdr>
        <w:spacing w:after="0" w:line="240" w:lineRule="auto"/>
        <w:rPr>
          <w:sz w:val="20"/>
          <w:szCs w:val="20"/>
        </w:rPr>
      </w:pPr>
      <w:r w:rsidRPr="00C9368E">
        <w:rPr>
          <w:rFonts w:ascii="Arial" w:eastAsia="Arial" w:hAnsi="Arial" w:cs="Arial"/>
          <w:sz w:val="20"/>
          <w:szCs w:val="20"/>
        </w:rPr>
        <w:t>Created step-by-step guidelines for department</w:t>
      </w:r>
      <w:r>
        <w:rPr>
          <w:rFonts w:ascii="Arial" w:eastAsia="Arial" w:hAnsi="Arial" w:cs="Arial"/>
          <w:sz w:val="20"/>
          <w:szCs w:val="20"/>
        </w:rPr>
        <w:t>-</w:t>
      </w:r>
      <w:r w:rsidRPr="00C9368E">
        <w:rPr>
          <w:rFonts w:ascii="Arial" w:eastAsia="Arial" w:hAnsi="Arial" w:cs="Arial"/>
          <w:sz w:val="20"/>
          <w:szCs w:val="20"/>
        </w:rPr>
        <w:t>specific on-boarding requirements implemented by other admins.</w:t>
      </w:r>
    </w:p>
    <w:p w14:paraId="2C85811E" w14:textId="77777777" w:rsidR="0038258D" w:rsidRPr="00C9368E" w:rsidRDefault="0038258D" w:rsidP="0038258D">
      <w:pPr>
        <w:numPr>
          <w:ilvl w:val="0"/>
          <w:numId w:val="1"/>
        </w:numPr>
        <w:pBdr>
          <w:top w:val="nil"/>
          <w:left w:val="nil"/>
          <w:bottom w:val="nil"/>
          <w:right w:val="nil"/>
          <w:between w:val="nil"/>
        </w:pBdr>
        <w:spacing w:after="0" w:line="240" w:lineRule="auto"/>
        <w:rPr>
          <w:sz w:val="20"/>
          <w:szCs w:val="20"/>
        </w:rPr>
      </w:pPr>
      <w:r w:rsidRPr="00C9368E">
        <w:rPr>
          <w:rFonts w:ascii="Arial" w:eastAsia="Arial" w:hAnsi="Arial" w:cs="Arial"/>
          <w:sz w:val="20"/>
          <w:szCs w:val="20"/>
        </w:rPr>
        <w:t>Scheduled and coordinated meetings, interviews and catering needs.</w:t>
      </w:r>
    </w:p>
    <w:p w14:paraId="18B72063" w14:textId="77777777" w:rsidR="0038258D" w:rsidRPr="00C9368E" w:rsidRDefault="0038258D" w:rsidP="0038258D">
      <w:pPr>
        <w:numPr>
          <w:ilvl w:val="0"/>
          <w:numId w:val="1"/>
        </w:numPr>
        <w:pBdr>
          <w:top w:val="nil"/>
          <w:left w:val="nil"/>
          <w:bottom w:val="nil"/>
          <w:right w:val="nil"/>
          <w:between w:val="nil"/>
        </w:pBdr>
        <w:spacing w:after="0" w:line="240" w:lineRule="auto"/>
        <w:rPr>
          <w:sz w:val="20"/>
          <w:szCs w:val="20"/>
        </w:rPr>
      </w:pPr>
      <w:r w:rsidRPr="00C9368E">
        <w:rPr>
          <w:rFonts w:ascii="Arial" w:eastAsia="Arial" w:hAnsi="Arial" w:cs="Arial"/>
          <w:sz w:val="20"/>
          <w:szCs w:val="20"/>
        </w:rPr>
        <w:t>Responsible for monthly trade-show registration and set up plus shipping of material.</w:t>
      </w:r>
    </w:p>
    <w:p w14:paraId="44622A31" w14:textId="77777777" w:rsidR="0038258D" w:rsidRPr="00C9368E" w:rsidRDefault="0038258D" w:rsidP="0038258D">
      <w:pPr>
        <w:numPr>
          <w:ilvl w:val="0"/>
          <w:numId w:val="1"/>
        </w:numPr>
        <w:pBdr>
          <w:top w:val="nil"/>
          <w:left w:val="nil"/>
          <w:bottom w:val="nil"/>
          <w:right w:val="nil"/>
          <w:between w:val="nil"/>
        </w:pBdr>
        <w:spacing w:after="0" w:line="240" w:lineRule="auto"/>
        <w:rPr>
          <w:sz w:val="20"/>
          <w:szCs w:val="20"/>
        </w:rPr>
      </w:pPr>
      <w:r w:rsidRPr="00C9368E">
        <w:rPr>
          <w:rFonts w:ascii="Arial" w:eastAsia="Arial" w:hAnsi="Arial" w:cs="Arial"/>
          <w:sz w:val="20"/>
          <w:szCs w:val="20"/>
        </w:rPr>
        <w:t>Responsible for personnel actions for new hires, changes and off-boarding.</w:t>
      </w:r>
    </w:p>
    <w:p w14:paraId="04F9646F" w14:textId="77777777" w:rsidR="0038258D" w:rsidRPr="00C9368E" w:rsidRDefault="0038258D" w:rsidP="0038258D">
      <w:pPr>
        <w:numPr>
          <w:ilvl w:val="0"/>
          <w:numId w:val="1"/>
        </w:numPr>
        <w:pBdr>
          <w:top w:val="nil"/>
          <w:left w:val="nil"/>
          <w:bottom w:val="nil"/>
          <w:right w:val="nil"/>
          <w:between w:val="nil"/>
        </w:pBdr>
        <w:spacing w:after="0" w:line="240" w:lineRule="auto"/>
        <w:rPr>
          <w:sz w:val="20"/>
          <w:szCs w:val="20"/>
        </w:rPr>
      </w:pPr>
      <w:r w:rsidRPr="00C9368E">
        <w:rPr>
          <w:rFonts w:ascii="Arial" w:eastAsia="Arial" w:hAnsi="Arial" w:cs="Arial"/>
          <w:sz w:val="20"/>
          <w:szCs w:val="20"/>
        </w:rPr>
        <w:t>Created marketing brochure for</w:t>
      </w:r>
      <w:r>
        <w:rPr>
          <w:rFonts w:ascii="Arial" w:eastAsia="Arial" w:hAnsi="Arial" w:cs="Arial"/>
          <w:sz w:val="20"/>
          <w:szCs w:val="20"/>
        </w:rPr>
        <w:t xml:space="preserve"> a</w:t>
      </w:r>
      <w:r w:rsidRPr="00C9368E">
        <w:rPr>
          <w:rFonts w:ascii="Arial" w:eastAsia="Arial" w:hAnsi="Arial" w:cs="Arial"/>
          <w:sz w:val="20"/>
          <w:szCs w:val="20"/>
        </w:rPr>
        <w:t xml:space="preserve"> technical training program.</w:t>
      </w:r>
    </w:p>
    <w:p w14:paraId="6E8EA680" w14:textId="77777777" w:rsidR="0038258D" w:rsidRPr="00C9368E" w:rsidRDefault="0038258D" w:rsidP="0038258D">
      <w:pPr>
        <w:numPr>
          <w:ilvl w:val="0"/>
          <w:numId w:val="1"/>
        </w:numPr>
        <w:pBdr>
          <w:top w:val="nil"/>
          <w:left w:val="nil"/>
          <w:bottom w:val="nil"/>
          <w:right w:val="nil"/>
          <w:between w:val="nil"/>
        </w:pBdr>
        <w:spacing w:after="0" w:line="240" w:lineRule="auto"/>
        <w:rPr>
          <w:sz w:val="20"/>
          <w:szCs w:val="20"/>
        </w:rPr>
      </w:pPr>
      <w:r w:rsidRPr="00C9368E">
        <w:rPr>
          <w:rFonts w:ascii="Arial" w:eastAsia="Arial" w:hAnsi="Arial" w:cs="Arial"/>
          <w:sz w:val="20"/>
          <w:szCs w:val="20"/>
        </w:rPr>
        <w:t>In charge of international travel arrangements and monthly expense reports.</w:t>
      </w:r>
    </w:p>
    <w:p w14:paraId="719674D5" w14:textId="77777777" w:rsidR="0038258D" w:rsidRPr="00C9368E" w:rsidRDefault="0038258D" w:rsidP="0038258D">
      <w:pPr>
        <w:numPr>
          <w:ilvl w:val="0"/>
          <w:numId w:val="1"/>
        </w:numPr>
        <w:pBdr>
          <w:top w:val="nil"/>
          <w:left w:val="nil"/>
          <w:bottom w:val="nil"/>
          <w:right w:val="nil"/>
          <w:between w:val="nil"/>
        </w:pBdr>
        <w:spacing w:after="0" w:line="240" w:lineRule="auto"/>
        <w:rPr>
          <w:sz w:val="20"/>
          <w:szCs w:val="20"/>
        </w:rPr>
      </w:pPr>
      <w:r w:rsidRPr="00C9368E">
        <w:rPr>
          <w:rFonts w:ascii="Arial" w:eastAsia="Arial" w:hAnsi="Arial" w:cs="Arial"/>
          <w:sz w:val="20"/>
          <w:szCs w:val="20"/>
        </w:rPr>
        <w:t>Translated technical curriculum for</w:t>
      </w:r>
      <w:r>
        <w:rPr>
          <w:rFonts w:ascii="Arial" w:eastAsia="Arial" w:hAnsi="Arial" w:cs="Arial"/>
          <w:sz w:val="20"/>
          <w:szCs w:val="20"/>
        </w:rPr>
        <w:t xml:space="preserve"> a</w:t>
      </w:r>
      <w:r w:rsidRPr="00C9368E">
        <w:rPr>
          <w:rFonts w:ascii="Arial" w:eastAsia="Arial" w:hAnsi="Arial" w:cs="Arial"/>
          <w:sz w:val="20"/>
          <w:szCs w:val="20"/>
        </w:rPr>
        <w:t xml:space="preserve"> training program in Electronics/Computer Engineering.</w:t>
      </w:r>
    </w:p>
    <w:p w14:paraId="264AA7D3" w14:textId="77777777" w:rsidR="0038258D" w:rsidRPr="00256515" w:rsidRDefault="0038258D">
      <w:pPr>
        <w:spacing w:after="0" w:line="240" w:lineRule="auto"/>
        <w:rPr>
          <w:rFonts w:ascii="Arial" w:eastAsia="Arial" w:hAnsi="Arial" w:cs="Arial"/>
          <w:sz w:val="20"/>
          <w:szCs w:val="20"/>
        </w:rPr>
      </w:pPr>
    </w:p>
    <w:p w14:paraId="00000028" w14:textId="226AC39B" w:rsidR="00C515F0" w:rsidRPr="00256515" w:rsidRDefault="00E82F88">
      <w:pPr>
        <w:spacing w:after="0" w:line="240" w:lineRule="auto"/>
        <w:ind w:left="720"/>
        <w:jc w:val="center"/>
        <w:rPr>
          <w:rFonts w:ascii="Arial" w:eastAsia="Arial" w:hAnsi="Arial" w:cs="Arial"/>
          <w:b/>
          <w:sz w:val="20"/>
          <w:szCs w:val="20"/>
        </w:rPr>
      </w:pPr>
      <w:bookmarkStart w:id="2" w:name="_gjdgxs" w:colFirst="0" w:colLast="0"/>
      <w:bookmarkEnd w:id="2"/>
      <w:r w:rsidRPr="00256515">
        <w:rPr>
          <w:rFonts w:ascii="Arial" w:eastAsia="Arial" w:hAnsi="Arial" w:cs="Arial"/>
          <w:b/>
          <w:sz w:val="20"/>
          <w:szCs w:val="20"/>
        </w:rPr>
        <w:t>EDUCATION</w:t>
      </w:r>
    </w:p>
    <w:p w14:paraId="372EE8AA" w14:textId="77777777" w:rsidR="00EC6AE4" w:rsidRPr="00256515" w:rsidRDefault="00EC6AE4">
      <w:pPr>
        <w:spacing w:after="0" w:line="240" w:lineRule="auto"/>
        <w:ind w:left="720"/>
        <w:jc w:val="center"/>
        <w:rPr>
          <w:rFonts w:ascii="Arial" w:eastAsia="Arial" w:hAnsi="Arial" w:cs="Arial"/>
          <w:b/>
          <w:sz w:val="20"/>
          <w:szCs w:val="20"/>
        </w:rPr>
      </w:pPr>
    </w:p>
    <w:p w14:paraId="00000029" w14:textId="1D48A08E" w:rsidR="00C515F0" w:rsidRPr="00256515" w:rsidRDefault="00E82F88">
      <w:pPr>
        <w:spacing w:after="0" w:line="240" w:lineRule="auto"/>
        <w:rPr>
          <w:rFonts w:ascii="Arial" w:eastAsia="Arial" w:hAnsi="Arial" w:cs="Arial"/>
          <w:b/>
          <w:sz w:val="20"/>
          <w:szCs w:val="20"/>
          <w:u w:val="single"/>
        </w:rPr>
      </w:pPr>
      <w:r w:rsidRPr="00256515">
        <w:rPr>
          <w:rFonts w:ascii="Arial" w:eastAsia="Arial" w:hAnsi="Arial" w:cs="Arial"/>
          <w:b/>
          <w:sz w:val="20"/>
          <w:szCs w:val="20"/>
          <w:u w:val="single"/>
        </w:rPr>
        <w:t xml:space="preserve">Staatliche </w:t>
      </w:r>
      <w:proofErr w:type="spellStart"/>
      <w:r w:rsidRPr="00256515">
        <w:rPr>
          <w:rFonts w:ascii="Arial" w:eastAsia="Arial" w:hAnsi="Arial" w:cs="Arial"/>
          <w:b/>
          <w:sz w:val="20"/>
          <w:szCs w:val="20"/>
          <w:u w:val="single"/>
        </w:rPr>
        <w:t>Berufsschule</w:t>
      </w:r>
      <w:proofErr w:type="spellEnd"/>
      <w:r w:rsidRPr="00256515">
        <w:rPr>
          <w:rFonts w:ascii="Arial" w:eastAsia="Arial" w:hAnsi="Arial" w:cs="Arial"/>
          <w:b/>
          <w:sz w:val="20"/>
          <w:szCs w:val="20"/>
          <w:u w:val="single"/>
        </w:rPr>
        <w:t xml:space="preserve"> I, </w:t>
      </w:r>
      <w:proofErr w:type="spellStart"/>
      <w:r w:rsidR="00EC6AE4" w:rsidRPr="00256515">
        <w:rPr>
          <w:rFonts w:ascii="Arial" w:hAnsi="Arial" w:cs="Arial"/>
          <w:b/>
          <w:sz w:val="20"/>
          <w:szCs w:val="20"/>
          <w:u w:val="single"/>
          <w:shd w:val="clear" w:color="auto" w:fill="FFFFFF"/>
        </w:rPr>
        <w:t>Fürth</w:t>
      </w:r>
      <w:proofErr w:type="spellEnd"/>
      <w:r w:rsidRPr="00256515">
        <w:rPr>
          <w:rFonts w:ascii="Arial" w:eastAsia="Arial" w:hAnsi="Arial" w:cs="Arial"/>
          <w:b/>
          <w:sz w:val="20"/>
          <w:szCs w:val="20"/>
          <w:u w:val="single"/>
        </w:rPr>
        <w:t>, Germany</w:t>
      </w:r>
    </w:p>
    <w:p w14:paraId="0000002A" w14:textId="39397B03" w:rsidR="00C515F0" w:rsidRPr="00256515" w:rsidRDefault="008045DF">
      <w:pPr>
        <w:numPr>
          <w:ilvl w:val="0"/>
          <w:numId w:val="2"/>
        </w:numPr>
        <w:pBdr>
          <w:top w:val="nil"/>
          <w:left w:val="nil"/>
          <w:bottom w:val="nil"/>
          <w:right w:val="nil"/>
          <w:between w:val="nil"/>
        </w:pBdr>
        <w:spacing w:after="0" w:line="240" w:lineRule="auto"/>
        <w:rPr>
          <w:sz w:val="20"/>
          <w:szCs w:val="20"/>
        </w:rPr>
      </w:pPr>
      <w:r>
        <w:rPr>
          <w:rFonts w:ascii="Arial" w:eastAsia="Arial" w:hAnsi="Arial" w:cs="Arial"/>
          <w:sz w:val="20"/>
          <w:szCs w:val="20"/>
        </w:rPr>
        <w:t>C</w:t>
      </w:r>
      <w:r w:rsidR="00E82F88" w:rsidRPr="00256515">
        <w:rPr>
          <w:rFonts w:ascii="Arial" w:eastAsia="Arial" w:hAnsi="Arial" w:cs="Arial"/>
          <w:sz w:val="20"/>
          <w:szCs w:val="20"/>
        </w:rPr>
        <w:t>ompleted two-year trade school post-secondary</w:t>
      </w:r>
    </w:p>
    <w:p w14:paraId="0000002B" w14:textId="77777777" w:rsidR="00C515F0" w:rsidRPr="00256515" w:rsidRDefault="00E82F88">
      <w:pPr>
        <w:spacing w:after="0" w:line="240" w:lineRule="auto"/>
        <w:rPr>
          <w:rFonts w:ascii="Arial" w:eastAsia="Arial" w:hAnsi="Arial" w:cs="Arial"/>
          <w:b/>
          <w:sz w:val="20"/>
          <w:szCs w:val="20"/>
          <w:u w:val="single"/>
        </w:rPr>
      </w:pPr>
      <w:r w:rsidRPr="00256515">
        <w:rPr>
          <w:rFonts w:ascii="Arial" w:eastAsia="Arial" w:hAnsi="Arial" w:cs="Arial"/>
          <w:b/>
          <w:sz w:val="20"/>
          <w:szCs w:val="20"/>
          <w:u w:val="single"/>
        </w:rPr>
        <w:t>Seminole State College</w:t>
      </w:r>
    </w:p>
    <w:p w14:paraId="0000002C" w14:textId="77777777" w:rsidR="00C515F0" w:rsidRPr="00256515" w:rsidRDefault="00E82F88">
      <w:pPr>
        <w:numPr>
          <w:ilvl w:val="0"/>
          <w:numId w:val="2"/>
        </w:numPr>
        <w:pBdr>
          <w:top w:val="nil"/>
          <w:left w:val="nil"/>
          <w:bottom w:val="nil"/>
          <w:right w:val="nil"/>
          <w:between w:val="nil"/>
        </w:pBdr>
        <w:spacing w:after="0" w:line="240" w:lineRule="auto"/>
        <w:rPr>
          <w:sz w:val="20"/>
          <w:szCs w:val="20"/>
        </w:rPr>
      </w:pPr>
      <w:r w:rsidRPr="00256515">
        <w:rPr>
          <w:rFonts w:ascii="Arial" w:eastAsia="Arial" w:hAnsi="Arial" w:cs="Arial"/>
          <w:sz w:val="20"/>
          <w:szCs w:val="20"/>
        </w:rPr>
        <w:t xml:space="preserve">Attended SSC completing continuing education and personal development courses in </w:t>
      </w:r>
    </w:p>
    <w:p w14:paraId="00000030" w14:textId="2D353B3D" w:rsidR="00C515F0" w:rsidRPr="00256515" w:rsidRDefault="00E82F88" w:rsidP="00EC6AE4">
      <w:pPr>
        <w:numPr>
          <w:ilvl w:val="1"/>
          <w:numId w:val="2"/>
        </w:numPr>
        <w:pBdr>
          <w:top w:val="nil"/>
          <w:left w:val="nil"/>
          <w:bottom w:val="nil"/>
          <w:right w:val="nil"/>
          <w:between w:val="nil"/>
        </w:pBdr>
        <w:spacing w:after="0" w:line="240" w:lineRule="auto"/>
        <w:rPr>
          <w:sz w:val="20"/>
          <w:szCs w:val="20"/>
        </w:rPr>
      </w:pPr>
      <w:r w:rsidRPr="00256515">
        <w:rPr>
          <w:rFonts w:ascii="Arial" w:eastAsia="Arial" w:hAnsi="Arial" w:cs="Arial"/>
          <w:sz w:val="20"/>
          <w:szCs w:val="20"/>
        </w:rPr>
        <w:lastRenderedPageBreak/>
        <w:t>Effective Presentation Skills, MS Office, Team Building and Diversity in the Workplace, Handling Difficult Behaviors, SAP Navigation, and Effective Communication Skills</w:t>
      </w:r>
    </w:p>
    <w:sectPr w:rsidR="00C515F0" w:rsidRPr="00256515" w:rsidSect="000E3A5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F6333"/>
    <w:multiLevelType w:val="multilevel"/>
    <w:tmpl w:val="F2E49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574756"/>
    <w:multiLevelType w:val="multilevel"/>
    <w:tmpl w:val="CDE42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F0"/>
    <w:rsid w:val="00006DC6"/>
    <w:rsid w:val="00072F79"/>
    <w:rsid w:val="00084A2F"/>
    <w:rsid w:val="000E3A59"/>
    <w:rsid w:val="00112511"/>
    <w:rsid w:val="00176F0E"/>
    <w:rsid w:val="00256515"/>
    <w:rsid w:val="0038258D"/>
    <w:rsid w:val="003D129A"/>
    <w:rsid w:val="004D1FD5"/>
    <w:rsid w:val="004F1A41"/>
    <w:rsid w:val="005F402F"/>
    <w:rsid w:val="0063030E"/>
    <w:rsid w:val="006E1216"/>
    <w:rsid w:val="00750597"/>
    <w:rsid w:val="00764ED1"/>
    <w:rsid w:val="007654D3"/>
    <w:rsid w:val="007B411E"/>
    <w:rsid w:val="007D264E"/>
    <w:rsid w:val="008045DF"/>
    <w:rsid w:val="00945297"/>
    <w:rsid w:val="00AD1DB8"/>
    <w:rsid w:val="00B31B09"/>
    <w:rsid w:val="00B94900"/>
    <w:rsid w:val="00C515F0"/>
    <w:rsid w:val="00D26F0B"/>
    <w:rsid w:val="00D757B1"/>
    <w:rsid w:val="00DF534B"/>
    <w:rsid w:val="00E50385"/>
    <w:rsid w:val="00E82F88"/>
    <w:rsid w:val="00EC6AE4"/>
    <w:rsid w:val="00F3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9682"/>
  <w15:docId w15:val="{9233241D-BE5B-4A48-9A55-F6B75E78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Arial" w:eastAsia="Arial" w:hAnsi="Arial" w:cs="Arial"/>
      <w:b/>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448702">
      <w:bodyDiv w:val="1"/>
      <w:marLeft w:val="0"/>
      <w:marRight w:val="0"/>
      <w:marTop w:val="0"/>
      <w:marBottom w:val="0"/>
      <w:divBdr>
        <w:top w:val="none" w:sz="0" w:space="0" w:color="auto"/>
        <w:left w:val="none" w:sz="0" w:space="0" w:color="auto"/>
        <w:bottom w:val="none" w:sz="0" w:space="0" w:color="auto"/>
        <w:right w:val="none" w:sz="0" w:space="0" w:color="auto"/>
      </w:divBdr>
      <w:divsChild>
        <w:div w:id="334696116">
          <w:marLeft w:val="0"/>
          <w:marRight w:val="0"/>
          <w:marTop w:val="90"/>
          <w:marBottom w:val="0"/>
          <w:divBdr>
            <w:top w:val="none" w:sz="0" w:space="0" w:color="auto"/>
            <w:left w:val="none" w:sz="0" w:space="0" w:color="auto"/>
            <w:bottom w:val="none" w:sz="0" w:space="0" w:color="auto"/>
            <w:right w:val="none" w:sz="0" w:space="0" w:color="auto"/>
          </w:divBdr>
          <w:divsChild>
            <w:div w:id="2027900410">
              <w:marLeft w:val="0"/>
              <w:marRight w:val="0"/>
              <w:marTop w:val="0"/>
              <w:marBottom w:val="0"/>
              <w:divBdr>
                <w:top w:val="none" w:sz="0" w:space="0" w:color="auto"/>
                <w:left w:val="none" w:sz="0" w:space="0" w:color="auto"/>
                <w:bottom w:val="none" w:sz="0" w:space="0" w:color="auto"/>
                <w:right w:val="none" w:sz="0" w:space="0" w:color="auto"/>
              </w:divBdr>
              <w:divsChild>
                <w:div w:id="1423602112">
                  <w:marLeft w:val="0"/>
                  <w:marRight w:val="0"/>
                  <w:marTop w:val="0"/>
                  <w:marBottom w:val="0"/>
                  <w:divBdr>
                    <w:top w:val="none" w:sz="0" w:space="0" w:color="auto"/>
                    <w:left w:val="none" w:sz="0" w:space="0" w:color="auto"/>
                    <w:bottom w:val="none" w:sz="0" w:space="0" w:color="auto"/>
                    <w:right w:val="none" w:sz="0" w:space="0" w:color="auto"/>
                  </w:divBdr>
                  <w:divsChild>
                    <w:div w:id="1935939668">
                      <w:marLeft w:val="0"/>
                      <w:marRight w:val="0"/>
                      <w:marTop w:val="0"/>
                      <w:marBottom w:val="405"/>
                      <w:divBdr>
                        <w:top w:val="none" w:sz="0" w:space="0" w:color="auto"/>
                        <w:left w:val="none" w:sz="0" w:space="0" w:color="auto"/>
                        <w:bottom w:val="none" w:sz="0" w:space="0" w:color="auto"/>
                        <w:right w:val="none" w:sz="0" w:space="0" w:color="auto"/>
                      </w:divBdr>
                      <w:divsChild>
                        <w:div w:id="1994065566">
                          <w:marLeft w:val="0"/>
                          <w:marRight w:val="0"/>
                          <w:marTop w:val="0"/>
                          <w:marBottom w:val="0"/>
                          <w:divBdr>
                            <w:top w:val="none" w:sz="0" w:space="0" w:color="auto"/>
                            <w:left w:val="none" w:sz="0" w:space="0" w:color="auto"/>
                            <w:bottom w:val="none" w:sz="0" w:space="0" w:color="auto"/>
                            <w:right w:val="none" w:sz="0" w:space="0" w:color="auto"/>
                          </w:divBdr>
                          <w:divsChild>
                            <w:div w:id="1295063982">
                              <w:marLeft w:val="0"/>
                              <w:marRight w:val="0"/>
                              <w:marTop w:val="0"/>
                              <w:marBottom w:val="0"/>
                              <w:divBdr>
                                <w:top w:val="none" w:sz="0" w:space="0" w:color="auto"/>
                                <w:left w:val="none" w:sz="0" w:space="0" w:color="auto"/>
                                <w:bottom w:val="none" w:sz="0" w:space="0" w:color="auto"/>
                                <w:right w:val="none" w:sz="0" w:space="0" w:color="auto"/>
                              </w:divBdr>
                              <w:divsChild>
                                <w:div w:id="432477437">
                                  <w:marLeft w:val="0"/>
                                  <w:marRight w:val="0"/>
                                  <w:marTop w:val="0"/>
                                  <w:marBottom w:val="0"/>
                                  <w:divBdr>
                                    <w:top w:val="none" w:sz="0" w:space="0" w:color="auto"/>
                                    <w:left w:val="none" w:sz="0" w:space="0" w:color="auto"/>
                                    <w:bottom w:val="none" w:sz="0" w:space="0" w:color="auto"/>
                                    <w:right w:val="none" w:sz="0" w:space="0" w:color="auto"/>
                                  </w:divBdr>
                                  <w:divsChild>
                                    <w:div w:id="563873032">
                                      <w:marLeft w:val="0"/>
                                      <w:marRight w:val="0"/>
                                      <w:marTop w:val="0"/>
                                      <w:marBottom w:val="0"/>
                                      <w:divBdr>
                                        <w:top w:val="none" w:sz="0" w:space="0" w:color="auto"/>
                                        <w:left w:val="none" w:sz="0" w:space="0" w:color="auto"/>
                                        <w:bottom w:val="none" w:sz="0" w:space="0" w:color="auto"/>
                                        <w:right w:val="none" w:sz="0" w:space="0" w:color="auto"/>
                                      </w:divBdr>
                                      <w:divsChild>
                                        <w:div w:id="258411012">
                                          <w:marLeft w:val="0"/>
                                          <w:marRight w:val="0"/>
                                          <w:marTop w:val="0"/>
                                          <w:marBottom w:val="0"/>
                                          <w:divBdr>
                                            <w:top w:val="none" w:sz="0" w:space="0" w:color="auto"/>
                                            <w:left w:val="none" w:sz="0" w:space="0" w:color="auto"/>
                                            <w:bottom w:val="none" w:sz="0" w:space="0" w:color="auto"/>
                                            <w:right w:val="none" w:sz="0" w:space="0" w:color="auto"/>
                                          </w:divBdr>
                                        </w:div>
                                        <w:div w:id="768433379">
                                          <w:marLeft w:val="0"/>
                                          <w:marRight w:val="0"/>
                                          <w:marTop w:val="0"/>
                                          <w:marBottom w:val="0"/>
                                          <w:divBdr>
                                            <w:top w:val="none" w:sz="0" w:space="0" w:color="auto"/>
                                            <w:left w:val="none" w:sz="0" w:space="0" w:color="auto"/>
                                            <w:bottom w:val="none" w:sz="0" w:space="0" w:color="auto"/>
                                            <w:right w:val="none" w:sz="0" w:space="0" w:color="auto"/>
                                          </w:divBdr>
                                          <w:divsChild>
                                            <w:div w:id="1439981536">
                                              <w:marLeft w:val="45"/>
                                              <w:marRight w:val="45"/>
                                              <w:marTop w:val="15"/>
                                              <w:marBottom w:val="0"/>
                                              <w:divBdr>
                                                <w:top w:val="none" w:sz="0" w:space="0" w:color="auto"/>
                                                <w:left w:val="none" w:sz="0" w:space="0" w:color="auto"/>
                                                <w:bottom w:val="none" w:sz="0" w:space="0" w:color="auto"/>
                                                <w:right w:val="none" w:sz="0" w:space="0" w:color="auto"/>
                                              </w:divBdr>
                                              <w:divsChild>
                                                <w:div w:id="5876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ikaluke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4726</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Monika Lukens</cp:lastModifiedBy>
  <cp:revision>30</cp:revision>
  <dcterms:created xsi:type="dcterms:W3CDTF">2019-12-27T01:36:00Z</dcterms:created>
  <dcterms:modified xsi:type="dcterms:W3CDTF">2020-01-27T23:59:00Z</dcterms:modified>
</cp:coreProperties>
</file>